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2412"/>
        <w:tblW w:w="1532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4"/>
        <w:gridCol w:w="597"/>
        <w:gridCol w:w="598"/>
        <w:gridCol w:w="598"/>
        <w:gridCol w:w="763"/>
        <w:gridCol w:w="2205"/>
        <w:gridCol w:w="2216"/>
        <w:gridCol w:w="927"/>
        <w:gridCol w:w="1959"/>
        <w:gridCol w:w="740"/>
        <w:gridCol w:w="814"/>
        <w:gridCol w:w="842"/>
        <w:gridCol w:w="814"/>
        <w:gridCol w:w="814"/>
        <w:gridCol w:w="829"/>
      </w:tblGrid>
      <w:tr w:rsidR="00D74C1C" w:rsidRPr="00081B6B" w:rsidTr="00C30921">
        <w:trPr>
          <w:cantSplit/>
          <w:tblCellSpacing w:w="15" w:type="dxa"/>
        </w:trPr>
        <w:tc>
          <w:tcPr>
            <w:tcW w:w="559" w:type="dxa"/>
            <w:shd w:val="clear" w:color="auto" w:fill="E2E4FF"/>
            <w:vAlign w:val="center"/>
          </w:tcPr>
          <w:p w:rsidR="00D74C1C" w:rsidRDefault="00D74C1C" w:rsidP="00C3092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2009年</w:t>
            </w:r>
          </w:p>
        </w:tc>
        <w:tc>
          <w:tcPr>
            <w:tcW w:w="567" w:type="dxa"/>
            <w:shd w:val="clear" w:color="auto" w:fill="E2E4FF"/>
            <w:vAlign w:val="center"/>
          </w:tcPr>
          <w:p w:rsidR="00D74C1C" w:rsidRDefault="00D74C1C" w:rsidP="00C3092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2010年</w:t>
            </w:r>
          </w:p>
        </w:tc>
        <w:tc>
          <w:tcPr>
            <w:tcW w:w="568" w:type="dxa"/>
            <w:shd w:val="clear" w:color="auto" w:fill="E2E4FF"/>
            <w:vAlign w:val="center"/>
          </w:tcPr>
          <w:p w:rsidR="00D74C1C" w:rsidRDefault="00D74C1C" w:rsidP="00C3092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2011年</w:t>
            </w:r>
          </w:p>
        </w:tc>
        <w:tc>
          <w:tcPr>
            <w:tcW w:w="568" w:type="dxa"/>
            <w:shd w:val="clear" w:color="auto" w:fill="E2E4FF"/>
            <w:vAlign w:val="center"/>
          </w:tcPr>
          <w:p w:rsidR="00D74C1C" w:rsidRDefault="00D74C1C" w:rsidP="00C3092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2012年</w:t>
            </w:r>
          </w:p>
        </w:tc>
        <w:tc>
          <w:tcPr>
            <w:tcW w:w="733" w:type="dxa"/>
            <w:shd w:val="clear" w:color="auto" w:fill="E2E4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74C1C" w:rsidRPr="00081B6B" w:rsidRDefault="00D74C1C" w:rsidP="00C3092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2013年</w:t>
            </w:r>
          </w:p>
        </w:tc>
        <w:tc>
          <w:tcPr>
            <w:tcW w:w="2175" w:type="dxa"/>
            <w:shd w:val="clear" w:color="auto" w:fill="E2E4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74C1C" w:rsidRPr="00081B6B" w:rsidRDefault="00D74C1C" w:rsidP="00C3092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企业名称</w:t>
            </w:r>
          </w:p>
        </w:tc>
        <w:tc>
          <w:tcPr>
            <w:tcW w:w="2186" w:type="dxa"/>
            <w:shd w:val="clear" w:color="auto" w:fill="E2E4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74C1C" w:rsidRPr="00081B6B" w:rsidRDefault="00D74C1C" w:rsidP="00C3092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企业性质</w:t>
            </w:r>
          </w:p>
        </w:tc>
        <w:tc>
          <w:tcPr>
            <w:tcW w:w="897" w:type="dxa"/>
            <w:shd w:val="clear" w:color="auto" w:fill="E2E4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74C1C" w:rsidRPr="00081B6B" w:rsidRDefault="00D74C1C" w:rsidP="00C3092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所在地区</w:t>
            </w:r>
          </w:p>
        </w:tc>
        <w:tc>
          <w:tcPr>
            <w:tcW w:w="1929" w:type="dxa"/>
            <w:shd w:val="clear" w:color="auto" w:fill="E2E4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74C1C" w:rsidRPr="00081B6B" w:rsidRDefault="00D74C1C" w:rsidP="00C3092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所在行业</w:t>
            </w:r>
          </w:p>
        </w:tc>
        <w:tc>
          <w:tcPr>
            <w:tcW w:w="710" w:type="dxa"/>
            <w:shd w:val="clear" w:color="auto" w:fill="E2E4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74C1C" w:rsidRPr="00081B6B" w:rsidRDefault="00D74C1C" w:rsidP="00C3092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上市地点</w:t>
            </w:r>
          </w:p>
        </w:tc>
        <w:tc>
          <w:tcPr>
            <w:tcW w:w="784" w:type="dxa"/>
            <w:shd w:val="clear" w:color="auto" w:fill="E2E4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74C1C" w:rsidRPr="00081B6B" w:rsidRDefault="00D74C1C" w:rsidP="00C3092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责任管理</w:t>
            </w:r>
          </w:p>
        </w:tc>
        <w:tc>
          <w:tcPr>
            <w:tcW w:w="812" w:type="dxa"/>
            <w:shd w:val="clear" w:color="auto" w:fill="E2E4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74C1C" w:rsidRPr="00081B6B" w:rsidRDefault="00D74C1C" w:rsidP="00C3092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市场责任</w:t>
            </w:r>
          </w:p>
        </w:tc>
        <w:tc>
          <w:tcPr>
            <w:tcW w:w="784" w:type="dxa"/>
            <w:shd w:val="clear" w:color="auto" w:fill="E2E4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74C1C" w:rsidRPr="00081B6B" w:rsidRDefault="00D74C1C" w:rsidP="00C3092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社会责任</w:t>
            </w:r>
          </w:p>
        </w:tc>
        <w:tc>
          <w:tcPr>
            <w:tcW w:w="784" w:type="dxa"/>
            <w:shd w:val="clear" w:color="auto" w:fill="E2E4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74C1C" w:rsidRPr="00081B6B" w:rsidRDefault="00D74C1C" w:rsidP="00C3092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环境责任</w:t>
            </w:r>
          </w:p>
        </w:tc>
        <w:tc>
          <w:tcPr>
            <w:tcW w:w="784" w:type="dxa"/>
            <w:shd w:val="clear" w:color="auto" w:fill="E2E4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74C1C" w:rsidRPr="00081B6B" w:rsidRDefault="00D74C1C" w:rsidP="00C3092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综合得分</w:t>
            </w:r>
          </w:p>
        </w:tc>
      </w:tr>
      <w:tr w:rsidR="00D74C1C" w:rsidRPr="00081B6B" w:rsidTr="00C30921">
        <w:trPr>
          <w:cantSplit/>
          <w:tblCellSpacing w:w="15" w:type="dxa"/>
        </w:trPr>
        <w:tc>
          <w:tcPr>
            <w:tcW w:w="559" w:type="dxa"/>
            <w:shd w:val="clear" w:color="auto" w:fill="E2E4FF"/>
            <w:vAlign w:val="center"/>
          </w:tcPr>
          <w:p w:rsidR="00D74C1C" w:rsidRPr="00081B6B" w:rsidRDefault="00D74C1C" w:rsidP="00C3092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2</w:t>
            </w:r>
          </w:p>
        </w:tc>
        <w:tc>
          <w:tcPr>
            <w:tcW w:w="567" w:type="dxa"/>
            <w:shd w:val="clear" w:color="auto" w:fill="E2E4FF"/>
            <w:vAlign w:val="center"/>
          </w:tcPr>
          <w:p w:rsidR="00D74C1C" w:rsidRPr="00081B6B" w:rsidRDefault="00D74C1C" w:rsidP="00C3092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3</w:t>
            </w:r>
          </w:p>
        </w:tc>
        <w:tc>
          <w:tcPr>
            <w:tcW w:w="568" w:type="dxa"/>
            <w:shd w:val="clear" w:color="auto" w:fill="E2E4FF"/>
            <w:vAlign w:val="center"/>
          </w:tcPr>
          <w:p w:rsidR="00D74C1C" w:rsidRPr="00081B6B" w:rsidRDefault="00D74C1C" w:rsidP="00C3092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3</w:t>
            </w:r>
          </w:p>
        </w:tc>
        <w:tc>
          <w:tcPr>
            <w:tcW w:w="568" w:type="dxa"/>
            <w:shd w:val="clear" w:color="auto" w:fill="E2E4FF"/>
            <w:vAlign w:val="center"/>
          </w:tcPr>
          <w:p w:rsidR="00D74C1C" w:rsidRPr="00081B6B" w:rsidRDefault="00D74C1C" w:rsidP="00C3092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2</w:t>
            </w:r>
          </w:p>
        </w:tc>
        <w:tc>
          <w:tcPr>
            <w:tcW w:w="733" w:type="dxa"/>
            <w:shd w:val="clear" w:color="auto" w:fill="E2E4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74C1C" w:rsidRPr="00081B6B" w:rsidRDefault="00D74C1C" w:rsidP="00C3092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081B6B">
              <w:rPr>
                <w:rFonts w:ascii="微软雅黑" w:eastAsia="微软雅黑" w:hAnsi="微软雅黑" w:cs="宋体" w:hint="eastAsia"/>
                <w:kern w:val="0"/>
                <w:szCs w:val="21"/>
              </w:rPr>
              <w:t>1</w:t>
            </w:r>
          </w:p>
        </w:tc>
        <w:tc>
          <w:tcPr>
            <w:tcW w:w="2175" w:type="dxa"/>
            <w:shd w:val="clear" w:color="auto" w:fill="E2E4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74C1C" w:rsidRPr="00081B6B" w:rsidRDefault="00D74C1C" w:rsidP="00C3092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081B6B">
              <w:rPr>
                <w:rFonts w:ascii="微软雅黑" w:eastAsia="微软雅黑" w:hAnsi="微软雅黑" w:cs="宋体" w:hint="eastAsia"/>
                <w:kern w:val="0"/>
                <w:szCs w:val="21"/>
              </w:rPr>
              <w:t>国家电网公司</w:t>
            </w:r>
          </w:p>
        </w:tc>
        <w:tc>
          <w:tcPr>
            <w:tcW w:w="2186" w:type="dxa"/>
            <w:shd w:val="clear" w:color="auto" w:fill="E2E4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74C1C" w:rsidRPr="00081B6B" w:rsidRDefault="00D74C1C" w:rsidP="00C3092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081B6B">
              <w:rPr>
                <w:rFonts w:ascii="微软雅黑" w:eastAsia="微软雅黑" w:hAnsi="微软雅黑" w:cs="宋体" w:hint="eastAsia"/>
                <w:kern w:val="0"/>
                <w:szCs w:val="21"/>
              </w:rPr>
              <w:t>国有企业-中央企业</w:t>
            </w:r>
          </w:p>
        </w:tc>
        <w:tc>
          <w:tcPr>
            <w:tcW w:w="897" w:type="dxa"/>
            <w:shd w:val="clear" w:color="auto" w:fill="E2E4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74C1C" w:rsidRPr="00081B6B" w:rsidRDefault="00D74C1C" w:rsidP="00C3092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081B6B">
              <w:rPr>
                <w:rFonts w:ascii="微软雅黑" w:eastAsia="微软雅黑" w:hAnsi="微软雅黑" w:cs="宋体" w:hint="eastAsia"/>
                <w:kern w:val="0"/>
                <w:szCs w:val="21"/>
              </w:rPr>
              <w:t>北京市</w:t>
            </w:r>
          </w:p>
        </w:tc>
        <w:tc>
          <w:tcPr>
            <w:tcW w:w="1929" w:type="dxa"/>
            <w:shd w:val="clear" w:color="auto" w:fill="E2E4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74C1C" w:rsidRPr="00081B6B" w:rsidRDefault="00D74C1C" w:rsidP="00C3092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081B6B">
              <w:rPr>
                <w:rFonts w:ascii="微软雅黑" w:eastAsia="微软雅黑" w:hAnsi="微软雅黑" w:cs="宋体" w:hint="eastAsia"/>
                <w:kern w:val="0"/>
                <w:szCs w:val="21"/>
              </w:rPr>
              <w:t>电力供应业</w:t>
            </w:r>
          </w:p>
        </w:tc>
        <w:tc>
          <w:tcPr>
            <w:tcW w:w="710" w:type="dxa"/>
            <w:shd w:val="clear" w:color="auto" w:fill="E2E4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74C1C" w:rsidRPr="00081B6B" w:rsidRDefault="00D74C1C" w:rsidP="00C3092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081B6B">
              <w:rPr>
                <w:rFonts w:ascii="微软雅黑" w:eastAsia="微软雅黑" w:hAnsi="微软雅黑" w:cs="宋体" w:hint="eastAsia"/>
                <w:kern w:val="0"/>
                <w:szCs w:val="21"/>
              </w:rPr>
              <w:t>否</w:t>
            </w:r>
          </w:p>
        </w:tc>
        <w:tc>
          <w:tcPr>
            <w:tcW w:w="784" w:type="dxa"/>
            <w:shd w:val="clear" w:color="auto" w:fill="E2E4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74C1C" w:rsidRPr="00081B6B" w:rsidRDefault="00D74C1C" w:rsidP="00C3092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081B6B">
              <w:rPr>
                <w:rFonts w:ascii="微软雅黑" w:eastAsia="微软雅黑" w:hAnsi="微软雅黑" w:cs="宋体" w:hint="eastAsia"/>
                <w:kern w:val="0"/>
                <w:szCs w:val="21"/>
              </w:rPr>
              <w:t>86.5</w:t>
            </w:r>
          </w:p>
        </w:tc>
        <w:tc>
          <w:tcPr>
            <w:tcW w:w="812" w:type="dxa"/>
            <w:shd w:val="clear" w:color="auto" w:fill="E2E4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74C1C" w:rsidRPr="00081B6B" w:rsidRDefault="00D74C1C" w:rsidP="00C3092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081B6B">
              <w:rPr>
                <w:rFonts w:ascii="微软雅黑" w:eastAsia="微软雅黑" w:hAnsi="微软雅黑" w:cs="宋体" w:hint="eastAsia"/>
                <w:kern w:val="0"/>
                <w:szCs w:val="21"/>
              </w:rPr>
              <w:t>81.76</w:t>
            </w:r>
          </w:p>
        </w:tc>
        <w:tc>
          <w:tcPr>
            <w:tcW w:w="784" w:type="dxa"/>
            <w:shd w:val="clear" w:color="auto" w:fill="E2E4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74C1C" w:rsidRPr="00081B6B" w:rsidRDefault="00D74C1C" w:rsidP="00C3092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081B6B">
              <w:rPr>
                <w:rFonts w:ascii="微软雅黑" w:eastAsia="微软雅黑" w:hAnsi="微软雅黑" w:cs="宋体" w:hint="eastAsia"/>
                <w:kern w:val="0"/>
                <w:szCs w:val="21"/>
              </w:rPr>
              <w:t>75.12</w:t>
            </w:r>
          </w:p>
        </w:tc>
        <w:tc>
          <w:tcPr>
            <w:tcW w:w="784" w:type="dxa"/>
            <w:shd w:val="clear" w:color="auto" w:fill="E2E4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74C1C" w:rsidRPr="00081B6B" w:rsidRDefault="00D74C1C" w:rsidP="00C3092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081B6B">
              <w:rPr>
                <w:rFonts w:ascii="微软雅黑" w:eastAsia="微软雅黑" w:hAnsi="微软雅黑" w:cs="宋体" w:hint="eastAsia"/>
                <w:kern w:val="0"/>
                <w:szCs w:val="21"/>
              </w:rPr>
              <w:t>70.4</w:t>
            </w:r>
          </w:p>
        </w:tc>
        <w:tc>
          <w:tcPr>
            <w:tcW w:w="784" w:type="dxa"/>
            <w:shd w:val="clear" w:color="auto" w:fill="E2E4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74C1C" w:rsidRPr="00081B6B" w:rsidRDefault="00D74C1C" w:rsidP="00C3092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081B6B">
              <w:rPr>
                <w:rFonts w:ascii="微软雅黑" w:eastAsia="微软雅黑" w:hAnsi="微软雅黑" w:cs="宋体" w:hint="eastAsia"/>
                <w:kern w:val="0"/>
                <w:szCs w:val="21"/>
              </w:rPr>
              <w:t>89.25</w:t>
            </w:r>
          </w:p>
        </w:tc>
      </w:tr>
      <w:tr w:rsidR="00D74C1C" w:rsidRPr="00081B6B" w:rsidTr="00C30921">
        <w:trPr>
          <w:cantSplit/>
          <w:tblCellSpacing w:w="15" w:type="dxa"/>
        </w:trPr>
        <w:tc>
          <w:tcPr>
            <w:tcW w:w="559" w:type="dxa"/>
            <w:shd w:val="clear" w:color="auto" w:fill="FFFFFF"/>
            <w:vAlign w:val="center"/>
          </w:tcPr>
          <w:p w:rsidR="00D74C1C" w:rsidRPr="00081B6B" w:rsidRDefault="00D74C1C" w:rsidP="00C3092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25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D74C1C" w:rsidRPr="00081B6B" w:rsidRDefault="00D74C1C" w:rsidP="00C3092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6</w:t>
            </w:r>
          </w:p>
        </w:tc>
        <w:tc>
          <w:tcPr>
            <w:tcW w:w="568" w:type="dxa"/>
            <w:shd w:val="clear" w:color="auto" w:fill="FFFFFF"/>
            <w:vAlign w:val="center"/>
          </w:tcPr>
          <w:p w:rsidR="00D74C1C" w:rsidRPr="00081B6B" w:rsidRDefault="00D74C1C" w:rsidP="00C3092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4</w:t>
            </w:r>
          </w:p>
        </w:tc>
        <w:tc>
          <w:tcPr>
            <w:tcW w:w="568" w:type="dxa"/>
            <w:shd w:val="clear" w:color="auto" w:fill="FFFFFF"/>
            <w:vAlign w:val="center"/>
          </w:tcPr>
          <w:p w:rsidR="00D74C1C" w:rsidRPr="00081B6B" w:rsidRDefault="00D74C1C" w:rsidP="00C3092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3</w:t>
            </w:r>
          </w:p>
        </w:tc>
        <w:tc>
          <w:tcPr>
            <w:tcW w:w="733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74C1C" w:rsidRPr="00081B6B" w:rsidRDefault="00D74C1C" w:rsidP="00C3092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081B6B">
              <w:rPr>
                <w:rFonts w:ascii="微软雅黑" w:eastAsia="微软雅黑" w:hAnsi="微软雅黑" w:cs="宋体" w:hint="eastAsia"/>
                <w:kern w:val="0"/>
                <w:szCs w:val="21"/>
              </w:rPr>
              <w:t>2</w:t>
            </w:r>
          </w:p>
        </w:tc>
        <w:tc>
          <w:tcPr>
            <w:tcW w:w="2175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74C1C" w:rsidRPr="00081B6B" w:rsidRDefault="00D74C1C" w:rsidP="00C3092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081B6B">
              <w:rPr>
                <w:rFonts w:ascii="微软雅黑" w:eastAsia="微软雅黑" w:hAnsi="微软雅黑" w:cs="宋体" w:hint="eastAsia"/>
                <w:kern w:val="0"/>
                <w:szCs w:val="21"/>
              </w:rPr>
              <w:t>中国南方电网有限责任公司</w:t>
            </w:r>
          </w:p>
        </w:tc>
        <w:tc>
          <w:tcPr>
            <w:tcW w:w="2186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74C1C" w:rsidRPr="00081B6B" w:rsidRDefault="00D74C1C" w:rsidP="00C3092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081B6B">
              <w:rPr>
                <w:rFonts w:ascii="微软雅黑" w:eastAsia="微软雅黑" w:hAnsi="微软雅黑" w:cs="宋体" w:hint="eastAsia"/>
                <w:kern w:val="0"/>
                <w:szCs w:val="21"/>
              </w:rPr>
              <w:t>国有企业-中央企业</w:t>
            </w:r>
          </w:p>
        </w:tc>
        <w:tc>
          <w:tcPr>
            <w:tcW w:w="897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74C1C" w:rsidRPr="00081B6B" w:rsidRDefault="00D74C1C" w:rsidP="00C3092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081B6B">
              <w:rPr>
                <w:rFonts w:ascii="微软雅黑" w:eastAsia="微软雅黑" w:hAnsi="微软雅黑" w:cs="宋体" w:hint="eastAsia"/>
                <w:kern w:val="0"/>
                <w:szCs w:val="21"/>
              </w:rPr>
              <w:t>广东省</w:t>
            </w:r>
          </w:p>
        </w:tc>
        <w:tc>
          <w:tcPr>
            <w:tcW w:w="1929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74C1C" w:rsidRPr="00081B6B" w:rsidRDefault="00D74C1C" w:rsidP="00C3092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081B6B">
              <w:rPr>
                <w:rFonts w:ascii="微软雅黑" w:eastAsia="微软雅黑" w:hAnsi="微软雅黑" w:cs="宋体" w:hint="eastAsia"/>
                <w:kern w:val="0"/>
                <w:szCs w:val="21"/>
              </w:rPr>
              <w:t>电力供应业</w:t>
            </w:r>
          </w:p>
        </w:tc>
        <w:tc>
          <w:tcPr>
            <w:tcW w:w="710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74C1C" w:rsidRPr="00081B6B" w:rsidRDefault="00D74C1C" w:rsidP="00C3092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081B6B">
              <w:rPr>
                <w:rFonts w:ascii="微软雅黑" w:eastAsia="微软雅黑" w:hAnsi="微软雅黑" w:cs="宋体" w:hint="eastAsia"/>
                <w:kern w:val="0"/>
                <w:szCs w:val="21"/>
              </w:rPr>
              <w:t>否</w:t>
            </w:r>
          </w:p>
        </w:tc>
        <w:tc>
          <w:tcPr>
            <w:tcW w:w="784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74C1C" w:rsidRPr="00081B6B" w:rsidRDefault="00D74C1C" w:rsidP="00C3092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081B6B">
              <w:rPr>
                <w:rFonts w:ascii="微软雅黑" w:eastAsia="微软雅黑" w:hAnsi="微软雅黑" w:cs="宋体" w:hint="eastAsia"/>
                <w:kern w:val="0"/>
                <w:szCs w:val="21"/>
              </w:rPr>
              <w:t>81.4</w:t>
            </w:r>
          </w:p>
        </w:tc>
        <w:tc>
          <w:tcPr>
            <w:tcW w:w="812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74C1C" w:rsidRPr="00081B6B" w:rsidRDefault="00D74C1C" w:rsidP="00C3092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081B6B">
              <w:rPr>
                <w:rFonts w:ascii="微软雅黑" w:eastAsia="微软雅黑" w:hAnsi="微软雅黑" w:cs="宋体" w:hint="eastAsia"/>
                <w:kern w:val="0"/>
                <w:szCs w:val="21"/>
              </w:rPr>
              <w:t>78.68</w:t>
            </w:r>
          </w:p>
        </w:tc>
        <w:tc>
          <w:tcPr>
            <w:tcW w:w="784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74C1C" w:rsidRPr="00081B6B" w:rsidRDefault="00D74C1C" w:rsidP="00C3092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081B6B">
              <w:rPr>
                <w:rFonts w:ascii="微软雅黑" w:eastAsia="微软雅黑" w:hAnsi="微软雅黑" w:cs="宋体" w:hint="eastAsia"/>
                <w:kern w:val="0"/>
                <w:szCs w:val="21"/>
              </w:rPr>
              <w:t>76.76</w:t>
            </w:r>
          </w:p>
        </w:tc>
        <w:tc>
          <w:tcPr>
            <w:tcW w:w="784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74C1C" w:rsidRPr="00081B6B" w:rsidRDefault="00D74C1C" w:rsidP="00C3092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081B6B">
              <w:rPr>
                <w:rFonts w:ascii="微软雅黑" w:eastAsia="微软雅黑" w:hAnsi="微软雅黑" w:cs="宋体" w:hint="eastAsia"/>
                <w:kern w:val="0"/>
                <w:szCs w:val="21"/>
              </w:rPr>
              <w:t>65.1</w:t>
            </w:r>
          </w:p>
        </w:tc>
        <w:tc>
          <w:tcPr>
            <w:tcW w:w="784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74C1C" w:rsidRPr="00081B6B" w:rsidRDefault="00D74C1C" w:rsidP="00C3092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081B6B">
              <w:rPr>
                <w:rFonts w:ascii="微软雅黑" w:eastAsia="微软雅黑" w:hAnsi="微软雅黑" w:cs="宋体" w:hint="eastAsia"/>
                <w:kern w:val="0"/>
                <w:szCs w:val="21"/>
              </w:rPr>
              <w:t>88.3</w:t>
            </w:r>
          </w:p>
        </w:tc>
      </w:tr>
      <w:tr w:rsidR="00D74C1C" w:rsidRPr="00081B6B" w:rsidTr="00C30921">
        <w:trPr>
          <w:cantSplit/>
          <w:tblCellSpacing w:w="15" w:type="dxa"/>
        </w:trPr>
        <w:tc>
          <w:tcPr>
            <w:tcW w:w="559" w:type="dxa"/>
            <w:shd w:val="clear" w:color="auto" w:fill="E2E4FF"/>
            <w:vAlign w:val="center"/>
          </w:tcPr>
          <w:p w:rsidR="00D74C1C" w:rsidRPr="00081B6B" w:rsidRDefault="00D74C1C" w:rsidP="00C3092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14</w:t>
            </w:r>
          </w:p>
        </w:tc>
        <w:tc>
          <w:tcPr>
            <w:tcW w:w="567" w:type="dxa"/>
            <w:shd w:val="clear" w:color="auto" w:fill="E2E4FF"/>
            <w:vAlign w:val="center"/>
          </w:tcPr>
          <w:p w:rsidR="00D74C1C" w:rsidRPr="00081B6B" w:rsidRDefault="00D74C1C" w:rsidP="00C3092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6</w:t>
            </w:r>
          </w:p>
        </w:tc>
        <w:tc>
          <w:tcPr>
            <w:tcW w:w="568" w:type="dxa"/>
            <w:shd w:val="clear" w:color="auto" w:fill="E2E4FF"/>
            <w:vAlign w:val="center"/>
          </w:tcPr>
          <w:p w:rsidR="00D74C1C" w:rsidRPr="00081B6B" w:rsidRDefault="00D74C1C" w:rsidP="00C3092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5</w:t>
            </w:r>
          </w:p>
        </w:tc>
        <w:tc>
          <w:tcPr>
            <w:tcW w:w="568" w:type="dxa"/>
            <w:shd w:val="clear" w:color="auto" w:fill="E2E4FF"/>
            <w:vAlign w:val="center"/>
          </w:tcPr>
          <w:p w:rsidR="00D74C1C" w:rsidRPr="00081B6B" w:rsidRDefault="00D74C1C" w:rsidP="00C3092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4</w:t>
            </w:r>
          </w:p>
        </w:tc>
        <w:tc>
          <w:tcPr>
            <w:tcW w:w="733" w:type="dxa"/>
            <w:shd w:val="clear" w:color="auto" w:fill="E2E4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74C1C" w:rsidRPr="00081B6B" w:rsidRDefault="00D74C1C" w:rsidP="00C3092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081B6B">
              <w:rPr>
                <w:rFonts w:ascii="微软雅黑" w:eastAsia="微软雅黑" w:hAnsi="微软雅黑" w:cs="宋体" w:hint="eastAsia"/>
                <w:kern w:val="0"/>
                <w:szCs w:val="21"/>
              </w:rPr>
              <w:t>3</w:t>
            </w:r>
          </w:p>
        </w:tc>
        <w:tc>
          <w:tcPr>
            <w:tcW w:w="2175" w:type="dxa"/>
            <w:shd w:val="clear" w:color="auto" w:fill="E2E4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74C1C" w:rsidRPr="00081B6B" w:rsidRDefault="00D74C1C" w:rsidP="00C3092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081B6B">
              <w:rPr>
                <w:rFonts w:ascii="微软雅黑" w:eastAsia="微软雅黑" w:hAnsi="微软雅黑" w:cs="宋体" w:hint="eastAsia"/>
                <w:kern w:val="0"/>
                <w:szCs w:val="21"/>
              </w:rPr>
              <w:t>中国石油化工集团公司</w:t>
            </w:r>
          </w:p>
        </w:tc>
        <w:tc>
          <w:tcPr>
            <w:tcW w:w="2186" w:type="dxa"/>
            <w:shd w:val="clear" w:color="auto" w:fill="E2E4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74C1C" w:rsidRPr="00081B6B" w:rsidRDefault="00D74C1C" w:rsidP="00C3092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081B6B">
              <w:rPr>
                <w:rFonts w:ascii="微软雅黑" w:eastAsia="微软雅黑" w:hAnsi="微软雅黑" w:cs="宋体" w:hint="eastAsia"/>
                <w:kern w:val="0"/>
                <w:szCs w:val="21"/>
              </w:rPr>
              <w:t>国有企业-中央企业</w:t>
            </w:r>
          </w:p>
        </w:tc>
        <w:tc>
          <w:tcPr>
            <w:tcW w:w="897" w:type="dxa"/>
            <w:shd w:val="clear" w:color="auto" w:fill="E2E4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74C1C" w:rsidRPr="00081B6B" w:rsidRDefault="00D74C1C" w:rsidP="00C3092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081B6B">
              <w:rPr>
                <w:rFonts w:ascii="微软雅黑" w:eastAsia="微软雅黑" w:hAnsi="微软雅黑" w:cs="宋体" w:hint="eastAsia"/>
                <w:kern w:val="0"/>
                <w:szCs w:val="21"/>
              </w:rPr>
              <w:t>北京市</w:t>
            </w:r>
          </w:p>
        </w:tc>
        <w:tc>
          <w:tcPr>
            <w:tcW w:w="1929" w:type="dxa"/>
            <w:shd w:val="clear" w:color="auto" w:fill="E2E4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74C1C" w:rsidRPr="00081B6B" w:rsidRDefault="00D74C1C" w:rsidP="00C3092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081B6B">
              <w:rPr>
                <w:rFonts w:ascii="微软雅黑" w:eastAsia="微软雅黑" w:hAnsi="微软雅黑" w:cs="宋体" w:hint="eastAsia"/>
                <w:kern w:val="0"/>
                <w:szCs w:val="21"/>
              </w:rPr>
              <w:t>石油和天然气开采业与加工业</w:t>
            </w:r>
          </w:p>
        </w:tc>
        <w:tc>
          <w:tcPr>
            <w:tcW w:w="710" w:type="dxa"/>
            <w:shd w:val="clear" w:color="auto" w:fill="E2E4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74C1C" w:rsidRPr="00081B6B" w:rsidRDefault="00D74C1C" w:rsidP="00C3092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081B6B">
              <w:rPr>
                <w:rFonts w:ascii="微软雅黑" w:eastAsia="微软雅黑" w:hAnsi="微软雅黑" w:cs="宋体" w:hint="eastAsia"/>
                <w:kern w:val="0"/>
                <w:szCs w:val="21"/>
              </w:rPr>
              <w:t>否</w:t>
            </w:r>
          </w:p>
        </w:tc>
        <w:tc>
          <w:tcPr>
            <w:tcW w:w="784" w:type="dxa"/>
            <w:shd w:val="clear" w:color="auto" w:fill="E2E4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74C1C" w:rsidRPr="00081B6B" w:rsidRDefault="00D74C1C" w:rsidP="00C3092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081B6B">
              <w:rPr>
                <w:rFonts w:ascii="微软雅黑" w:eastAsia="微软雅黑" w:hAnsi="微软雅黑" w:cs="宋体" w:hint="eastAsia"/>
                <w:kern w:val="0"/>
                <w:szCs w:val="21"/>
              </w:rPr>
              <w:t>84.9</w:t>
            </w:r>
          </w:p>
        </w:tc>
        <w:tc>
          <w:tcPr>
            <w:tcW w:w="812" w:type="dxa"/>
            <w:shd w:val="clear" w:color="auto" w:fill="E2E4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74C1C" w:rsidRPr="00081B6B" w:rsidRDefault="00D74C1C" w:rsidP="00C3092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081B6B">
              <w:rPr>
                <w:rFonts w:ascii="微软雅黑" w:eastAsia="微软雅黑" w:hAnsi="微软雅黑" w:cs="宋体" w:hint="eastAsia"/>
                <w:kern w:val="0"/>
                <w:szCs w:val="21"/>
              </w:rPr>
              <w:t>90.4</w:t>
            </w:r>
          </w:p>
        </w:tc>
        <w:tc>
          <w:tcPr>
            <w:tcW w:w="784" w:type="dxa"/>
            <w:shd w:val="clear" w:color="auto" w:fill="E2E4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74C1C" w:rsidRPr="00081B6B" w:rsidRDefault="00D74C1C" w:rsidP="00C3092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081B6B">
              <w:rPr>
                <w:rFonts w:ascii="微软雅黑" w:eastAsia="微软雅黑" w:hAnsi="微软雅黑" w:cs="宋体" w:hint="eastAsia"/>
                <w:kern w:val="0"/>
                <w:szCs w:val="21"/>
              </w:rPr>
              <w:t>81.9</w:t>
            </w:r>
          </w:p>
        </w:tc>
        <w:tc>
          <w:tcPr>
            <w:tcW w:w="784" w:type="dxa"/>
            <w:shd w:val="clear" w:color="auto" w:fill="E2E4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74C1C" w:rsidRPr="00081B6B" w:rsidRDefault="00D74C1C" w:rsidP="00C3092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081B6B">
              <w:rPr>
                <w:rFonts w:ascii="微软雅黑" w:eastAsia="微软雅黑" w:hAnsi="微软雅黑" w:cs="宋体" w:hint="eastAsia"/>
                <w:kern w:val="0"/>
                <w:szCs w:val="21"/>
              </w:rPr>
              <w:t>64.38</w:t>
            </w:r>
          </w:p>
        </w:tc>
        <w:tc>
          <w:tcPr>
            <w:tcW w:w="784" w:type="dxa"/>
            <w:shd w:val="clear" w:color="auto" w:fill="E2E4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74C1C" w:rsidRPr="00081B6B" w:rsidRDefault="00D74C1C" w:rsidP="00C3092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081B6B">
              <w:rPr>
                <w:rFonts w:ascii="微软雅黑" w:eastAsia="微软雅黑" w:hAnsi="微软雅黑" w:cs="宋体" w:hint="eastAsia"/>
                <w:kern w:val="0"/>
                <w:szCs w:val="21"/>
              </w:rPr>
              <w:t>86.64</w:t>
            </w:r>
          </w:p>
        </w:tc>
      </w:tr>
      <w:tr w:rsidR="00D74C1C" w:rsidRPr="00081B6B" w:rsidTr="00C30921">
        <w:trPr>
          <w:cantSplit/>
          <w:tblCellSpacing w:w="15" w:type="dxa"/>
        </w:trPr>
        <w:tc>
          <w:tcPr>
            <w:tcW w:w="559" w:type="dxa"/>
            <w:shd w:val="clear" w:color="auto" w:fill="FFFFFF"/>
            <w:vAlign w:val="center"/>
          </w:tcPr>
          <w:p w:rsidR="00D74C1C" w:rsidRPr="00081B6B" w:rsidRDefault="00D74C1C" w:rsidP="00C3092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24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D74C1C" w:rsidRPr="00081B6B" w:rsidRDefault="00D74C1C" w:rsidP="00C3092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15</w:t>
            </w:r>
          </w:p>
        </w:tc>
        <w:tc>
          <w:tcPr>
            <w:tcW w:w="568" w:type="dxa"/>
            <w:shd w:val="clear" w:color="auto" w:fill="FFFFFF"/>
            <w:vAlign w:val="center"/>
          </w:tcPr>
          <w:p w:rsidR="00D74C1C" w:rsidRPr="00081B6B" w:rsidRDefault="00D74C1C" w:rsidP="00C3092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9</w:t>
            </w:r>
          </w:p>
        </w:tc>
        <w:tc>
          <w:tcPr>
            <w:tcW w:w="568" w:type="dxa"/>
            <w:shd w:val="clear" w:color="auto" w:fill="FFFFFF"/>
            <w:vAlign w:val="center"/>
          </w:tcPr>
          <w:p w:rsidR="00D74C1C" w:rsidRPr="00081B6B" w:rsidRDefault="00D74C1C" w:rsidP="00C3092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8</w:t>
            </w:r>
          </w:p>
        </w:tc>
        <w:tc>
          <w:tcPr>
            <w:tcW w:w="733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74C1C" w:rsidRPr="00081B6B" w:rsidRDefault="00D74C1C" w:rsidP="00C3092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081B6B">
              <w:rPr>
                <w:rFonts w:ascii="微软雅黑" w:eastAsia="微软雅黑" w:hAnsi="微软雅黑" w:cs="宋体" w:hint="eastAsia"/>
                <w:kern w:val="0"/>
                <w:szCs w:val="21"/>
              </w:rPr>
              <w:t>4</w:t>
            </w:r>
          </w:p>
        </w:tc>
        <w:tc>
          <w:tcPr>
            <w:tcW w:w="2175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74C1C" w:rsidRPr="00081B6B" w:rsidRDefault="00D74C1C" w:rsidP="00C3092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081B6B">
              <w:rPr>
                <w:rFonts w:ascii="微软雅黑" w:eastAsia="微软雅黑" w:hAnsi="微软雅黑" w:cs="宋体" w:hint="eastAsia"/>
                <w:kern w:val="0"/>
                <w:szCs w:val="21"/>
              </w:rPr>
              <w:t>中国华电集团公司</w:t>
            </w:r>
          </w:p>
        </w:tc>
        <w:tc>
          <w:tcPr>
            <w:tcW w:w="2186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74C1C" w:rsidRPr="00081B6B" w:rsidRDefault="00D74C1C" w:rsidP="00C3092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081B6B">
              <w:rPr>
                <w:rFonts w:ascii="微软雅黑" w:eastAsia="微软雅黑" w:hAnsi="微软雅黑" w:cs="宋体" w:hint="eastAsia"/>
                <w:kern w:val="0"/>
                <w:szCs w:val="21"/>
              </w:rPr>
              <w:t>国有企业-中央企业</w:t>
            </w:r>
          </w:p>
        </w:tc>
        <w:tc>
          <w:tcPr>
            <w:tcW w:w="897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74C1C" w:rsidRPr="00081B6B" w:rsidRDefault="00D74C1C" w:rsidP="00C3092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081B6B">
              <w:rPr>
                <w:rFonts w:ascii="微软雅黑" w:eastAsia="微软雅黑" w:hAnsi="微软雅黑" w:cs="宋体" w:hint="eastAsia"/>
                <w:kern w:val="0"/>
                <w:szCs w:val="21"/>
              </w:rPr>
              <w:t>北京市</w:t>
            </w:r>
          </w:p>
        </w:tc>
        <w:tc>
          <w:tcPr>
            <w:tcW w:w="1929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74C1C" w:rsidRPr="00081B6B" w:rsidRDefault="00D74C1C" w:rsidP="00C3092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081B6B">
              <w:rPr>
                <w:rFonts w:ascii="微软雅黑" w:eastAsia="微软雅黑" w:hAnsi="微软雅黑" w:cs="宋体" w:hint="eastAsia"/>
                <w:kern w:val="0"/>
                <w:szCs w:val="21"/>
              </w:rPr>
              <w:t>电力生产业</w:t>
            </w:r>
          </w:p>
        </w:tc>
        <w:tc>
          <w:tcPr>
            <w:tcW w:w="710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74C1C" w:rsidRPr="00081B6B" w:rsidRDefault="00D74C1C" w:rsidP="00C3092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081B6B">
              <w:rPr>
                <w:rFonts w:ascii="微软雅黑" w:eastAsia="微软雅黑" w:hAnsi="微软雅黑" w:cs="宋体" w:hint="eastAsia"/>
                <w:kern w:val="0"/>
                <w:szCs w:val="21"/>
              </w:rPr>
              <w:t>否</w:t>
            </w:r>
          </w:p>
        </w:tc>
        <w:tc>
          <w:tcPr>
            <w:tcW w:w="784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74C1C" w:rsidRPr="00081B6B" w:rsidRDefault="00D74C1C" w:rsidP="00C3092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081B6B">
              <w:rPr>
                <w:rFonts w:ascii="微软雅黑" w:eastAsia="微软雅黑" w:hAnsi="微软雅黑" w:cs="宋体" w:hint="eastAsia"/>
                <w:kern w:val="0"/>
                <w:szCs w:val="21"/>
              </w:rPr>
              <w:t>81.4</w:t>
            </w:r>
          </w:p>
        </w:tc>
        <w:tc>
          <w:tcPr>
            <w:tcW w:w="812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74C1C" w:rsidRPr="00081B6B" w:rsidRDefault="00D74C1C" w:rsidP="00C3092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081B6B">
              <w:rPr>
                <w:rFonts w:ascii="微软雅黑" w:eastAsia="微软雅黑" w:hAnsi="微软雅黑" w:cs="宋体" w:hint="eastAsia"/>
                <w:kern w:val="0"/>
                <w:szCs w:val="21"/>
              </w:rPr>
              <w:t>67.3</w:t>
            </w:r>
          </w:p>
        </w:tc>
        <w:tc>
          <w:tcPr>
            <w:tcW w:w="784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74C1C" w:rsidRPr="00081B6B" w:rsidRDefault="00D74C1C" w:rsidP="00C3092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081B6B">
              <w:rPr>
                <w:rFonts w:ascii="微软雅黑" w:eastAsia="微软雅黑" w:hAnsi="微软雅黑" w:cs="宋体" w:hint="eastAsia"/>
                <w:kern w:val="0"/>
                <w:szCs w:val="21"/>
              </w:rPr>
              <w:t>76</w:t>
            </w:r>
          </w:p>
        </w:tc>
        <w:tc>
          <w:tcPr>
            <w:tcW w:w="784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74C1C" w:rsidRPr="00081B6B" w:rsidRDefault="00D74C1C" w:rsidP="00C3092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081B6B">
              <w:rPr>
                <w:rFonts w:ascii="微软雅黑" w:eastAsia="微软雅黑" w:hAnsi="微软雅黑" w:cs="宋体" w:hint="eastAsia"/>
                <w:kern w:val="0"/>
                <w:szCs w:val="21"/>
              </w:rPr>
              <w:t>69.84</w:t>
            </w:r>
          </w:p>
        </w:tc>
        <w:tc>
          <w:tcPr>
            <w:tcW w:w="784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74C1C" w:rsidRPr="00081B6B" w:rsidRDefault="00D74C1C" w:rsidP="00C3092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081B6B">
              <w:rPr>
                <w:rFonts w:ascii="微软雅黑" w:eastAsia="微软雅黑" w:hAnsi="微软雅黑" w:cs="宋体" w:hint="eastAsia"/>
                <w:kern w:val="0"/>
                <w:szCs w:val="21"/>
              </w:rPr>
              <w:t>81.59</w:t>
            </w:r>
          </w:p>
        </w:tc>
      </w:tr>
      <w:tr w:rsidR="00D74C1C" w:rsidRPr="00081B6B" w:rsidTr="00C30921">
        <w:trPr>
          <w:cantSplit/>
          <w:trHeight w:val="691"/>
          <w:tblCellSpacing w:w="15" w:type="dxa"/>
        </w:trPr>
        <w:tc>
          <w:tcPr>
            <w:tcW w:w="559" w:type="dxa"/>
            <w:shd w:val="clear" w:color="auto" w:fill="E2E4FF"/>
            <w:vAlign w:val="center"/>
          </w:tcPr>
          <w:p w:rsidR="00D74C1C" w:rsidRPr="00081B6B" w:rsidRDefault="00D74C1C" w:rsidP="00C3092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3</w:t>
            </w:r>
          </w:p>
        </w:tc>
        <w:tc>
          <w:tcPr>
            <w:tcW w:w="567" w:type="dxa"/>
            <w:shd w:val="clear" w:color="auto" w:fill="E2E4FF"/>
            <w:vAlign w:val="center"/>
          </w:tcPr>
          <w:p w:rsidR="00D74C1C" w:rsidRPr="00081B6B" w:rsidRDefault="00D74C1C" w:rsidP="00C3092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2</w:t>
            </w:r>
          </w:p>
        </w:tc>
        <w:tc>
          <w:tcPr>
            <w:tcW w:w="568" w:type="dxa"/>
            <w:shd w:val="clear" w:color="auto" w:fill="E2E4FF"/>
            <w:vAlign w:val="center"/>
          </w:tcPr>
          <w:p w:rsidR="00D74C1C" w:rsidRPr="00081B6B" w:rsidRDefault="00D74C1C" w:rsidP="00C3092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2</w:t>
            </w:r>
          </w:p>
        </w:tc>
        <w:tc>
          <w:tcPr>
            <w:tcW w:w="568" w:type="dxa"/>
            <w:shd w:val="clear" w:color="auto" w:fill="E2E4FF"/>
            <w:vAlign w:val="center"/>
          </w:tcPr>
          <w:p w:rsidR="00D74C1C" w:rsidRPr="00081B6B" w:rsidRDefault="00D74C1C" w:rsidP="00C3092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11</w:t>
            </w:r>
          </w:p>
        </w:tc>
        <w:tc>
          <w:tcPr>
            <w:tcW w:w="733" w:type="dxa"/>
            <w:shd w:val="clear" w:color="auto" w:fill="E2E4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74C1C" w:rsidRPr="00081B6B" w:rsidRDefault="00D74C1C" w:rsidP="00C3092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081B6B">
              <w:rPr>
                <w:rFonts w:ascii="微软雅黑" w:eastAsia="微软雅黑" w:hAnsi="微软雅黑" w:cs="宋体" w:hint="eastAsia"/>
                <w:kern w:val="0"/>
                <w:szCs w:val="21"/>
              </w:rPr>
              <w:t>5</w:t>
            </w:r>
          </w:p>
        </w:tc>
        <w:tc>
          <w:tcPr>
            <w:tcW w:w="2175" w:type="dxa"/>
            <w:shd w:val="clear" w:color="auto" w:fill="E2E4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74C1C" w:rsidRPr="00081B6B" w:rsidRDefault="00D74C1C" w:rsidP="00C3092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081B6B">
              <w:rPr>
                <w:rFonts w:ascii="微软雅黑" w:eastAsia="微软雅黑" w:hAnsi="微软雅黑" w:cs="宋体" w:hint="eastAsia"/>
                <w:kern w:val="0"/>
                <w:szCs w:val="21"/>
              </w:rPr>
              <w:t>中国移动通信集团公司</w:t>
            </w:r>
          </w:p>
        </w:tc>
        <w:tc>
          <w:tcPr>
            <w:tcW w:w="2186" w:type="dxa"/>
            <w:shd w:val="clear" w:color="auto" w:fill="E2E4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74C1C" w:rsidRPr="00081B6B" w:rsidRDefault="00D74C1C" w:rsidP="00C3092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081B6B">
              <w:rPr>
                <w:rFonts w:ascii="微软雅黑" w:eastAsia="微软雅黑" w:hAnsi="微软雅黑" w:cs="宋体" w:hint="eastAsia"/>
                <w:kern w:val="0"/>
                <w:szCs w:val="21"/>
              </w:rPr>
              <w:t>国有企业-中央企业</w:t>
            </w:r>
          </w:p>
        </w:tc>
        <w:tc>
          <w:tcPr>
            <w:tcW w:w="897" w:type="dxa"/>
            <w:shd w:val="clear" w:color="auto" w:fill="E2E4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74C1C" w:rsidRPr="00081B6B" w:rsidRDefault="00D74C1C" w:rsidP="00C3092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081B6B">
              <w:rPr>
                <w:rFonts w:ascii="微软雅黑" w:eastAsia="微软雅黑" w:hAnsi="微软雅黑" w:cs="宋体" w:hint="eastAsia"/>
                <w:kern w:val="0"/>
                <w:szCs w:val="21"/>
              </w:rPr>
              <w:t>北京市</w:t>
            </w:r>
          </w:p>
        </w:tc>
        <w:tc>
          <w:tcPr>
            <w:tcW w:w="1929" w:type="dxa"/>
            <w:shd w:val="clear" w:color="auto" w:fill="E2E4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74C1C" w:rsidRPr="00081B6B" w:rsidRDefault="00D74C1C" w:rsidP="00C3092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081B6B">
              <w:rPr>
                <w:rFonts w:ascii="微软雅黑" w:eastAsia="微软雅黑" w:hAnsi="微软雅黑" w:cs="宋体" w:hint="eastAsia"/>
                <w:kern w:val="0"/>
                <w:szCs w:val="21"/>
              </w:rPr>
              <w:t>通信服务业</w:t>
            </w:r>
          </w:p>
        </w:tc>
        <w:tc>
          <w:tcPr>
            <w:tcW w:w="710" w:type="dxa"/>
            <w:shd w:val="clear" w:color="auto" w:fill="E2E4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74C1C" w:rsidRPr="00081B6B" w:rsidRDefault="00D74C1C" w:rsidP="00C3092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081B6B">
              <w:rPr>
                <w:rFonts w:ascii="微软雅黑" w:eastAsia="微软雅黑" w:hAnsi="微软雅黑" w:cs="宋体" w:hint="eastAsia"/>
                <w:kern w:val="0"/>
                <w:szCs w:val="21"/>
              </w:rPr>
              <w:t>否</w:t>
            </w:r>
          </w:p>
        </w:tc>
        <w:tc>
          <w:tcPr>
            <w:tcW w:w="784" w:type="dxa"/>
            <w:shd w:val="clear" w:color="auto" w:fill="E2E4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74C1C" w:rsidRPr="00081B6B" w:rsidRDefault="00D74C1C" w:rsidP="00C3092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081B6B">
              <w:rPr>
                <w:rFonts w:ascii="微软雅黑" w:eastAsia="微软雅黑" w:hAnsi="微软雅黑" w:cs="宋体" w:hint="eastAsia"/>
                <w:kern w:val="0"/>
                <w:szCs w:val="21"/>
              </w:rPr>
              <w:t>90</w:t>
            </w:r>
          </w:p>
        </w:tc>
        <w:tc>
          <w:tcPr>
            <w:tcW w:w="812" w:type="dxa"/>
            <w:shd w:val="clear" w:color="auto" w:fill="E2E4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74C1C" w:rsidRPr="00081B6B" w:rsidRDefault="00D74C1C" w:rsidP="00C3092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081B6B">
              <w:rPr>
                <w:rFonts w:ascii="微软雅黑" w:eastAsia="微软雅黑" w:hAnsi="微软雅黑" w:cs="宋体" w:hint="eastAsia"/>
                <w:kern w:val="0"/>
                <w:szCs w:val="21"/>
              </w:rPr>
              <w:t>80.39</w:t>
            </w:r>
          </w:p>
        </w:tc>
        <w:tc>
          <w:tcPr>
            <w:tcW w:w="784" w:type="dxa"/>
            <w:shd w:val="clear" w:color="auto" w:fill="E2E4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74C1C" w:rsidRPr="00081B6B" w:rsidRDefault="00D74C1C" w:rsidP="00C3092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081B6B">
              <w:rPr>
                <w:rFonts w:ascii="微软雅黑" w:eastAsia="微软雅黑" w:hAnsi="微软雅黑" w:cs="宋体" w:hint="eastAsia"/>
                <w:kern w:val="0"/>
                <w:szCs w:val="21"/>
              </w:rPr>
              <w:t>72.84</w:t>
            </w:r>
          </w:p>
        </w:tc>
        <w:tc>
          <w:tcPr>
            <w:tcW w:w="784" w:type="dxa"/>
            <w:shd w:val="clear" w:color="auto" w:fill="E2E4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74C1C" w:rsidRPr="00081B6B" w:rsidRDefault="00D74C1C" w:rsidP="00C3092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081B6B">
              <w:rPr>
                <w:rFonts w:ascii="微软雅黑" w:eastAsia="微软雅黑" w:hAnsi="微软雅黑" w:cs="宋体" w:hint="eastAsia"/>
                <w:kern w:val="0"/>
                <w:szCs w:val="21"/>
              </w:rPr>
              <w:t>61.28</w:t>
            </w:r>
          </w:p>
        </w:tc>
        <w:tc>
          <w:tcPr>
            <w:tcW w:w="784" w:type="dxa"/>
            <w:shd w:val="clear" w:color="auto" w:fill="E2E4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74C1C" w:rsidRPr="00081B6B" w:rsidRDefault="00D74C1C" w:rsidP="00C3092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081B6B">
              <w:rPr>
                <w:rFonts w:ascii="微软雅黑" w:eastAsia="微软雅黑" w:hAnsi="微软雅黑" w:cs="宋体" w:hint="eastAsia"/>
                <w:kern w:val="0"/>
                <w:szCs w:val="21"/>
              </w:rPr>
              <w:t>81.52</w:t>
            </w:r>
          </w:p>
        </w:tc>
      </w:tr>
      <w:tr w:rsidR="00D74C1C" w:rsidRPr="00081B6B" w:rsidTr="00C30921">
        <w:trPr>
          <w:cantSplit/>
          <w:tblCellSpacing w:w="15" w:type="dxa"/>
        </w:trPr>
        <w:tc>
          <w:tcPr>
            <w:tcW w:w="559" w:type="dxa"/>
            <w:shd w:val="clear" w:color="auto" w:fill="FFFFFF"/>
            <w:vAlign w:val="center"/>
          </w:tcPr>
          <w:p w:rsidR="00D74C1C" w:rsidRPr="00081B6B" w:rsidRDefault="00D74C1C" w:rsidP="00C3092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27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D74C1C" w:rsidRPr="00081B6B" w:rsidRDefault="00D74C1C" w:rsidP="00C3092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118</w:t>
            </w:r>
          </w:p>
        </w:tc>
        <w:tc>
          <w:tcPr>
            <w:tcW w:w="568" w:type="dxa"/>
            <w:shd w:val="clear" w:color="auto" w:fill="FFFFFF"/>
            <w:vAlign w:val="center"/>
          </w:tcPr>
          <w:p w:rsidR="00D74C1C" w:rsidRPr="00081B6B" w:rsidRDefault="00D74C1C" w:rsidP="00C3092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67</w:t>
            </w:r>
          </w:p>
        </w:tc>
        <w:tc>
          <w:tcPr>
            <w:tcW w:w="568" w:type="dxa"/>
            <w:shd w:val="clear" w:color="auto" w:fill="FFFFFF"/>
            <w:vAlign w:val="center"/>
          </w:tcPr>
          <w:p w:rsidR="00D74C1C" w:rsidRPr="00081B6B" w:rsidRDefault="00D74C1C" w:rsidP="00C3092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6</w:t>
            </w:r>
          </w:p>
        </w:tc>
        <w:tc>
          <w:tcPr>
            <w:tcW w:w="733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74C1C" w:rsidRPr="00081B6B" w:rsidRDefault="00D74C1C" w:rsidP="00C3092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081B6B">
              <w:rPr>
                <w:rFonts w:ascii="微软雅黑" w:eastAsia="微软雅黑" w:hAnsi="微软雅黑" w:cs="宋体" w:hint="eastAsia"/>
                <w:kern w:val="0"/>
                <w:szCs w:val="21"/>
              </w:rPr>
              <w:t>6</w:t>
            </w:r>
          </w:p>
        </w:tc>
        <w:tc>
          <w:tcPr>
            <w:tcW w:w="2175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74C1C" w:rsidRPr="00081B6B" w:rsidRDefault="00D74C1C" w:rsidP="00C3092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081B6B">
              <w:rPr>
                <w:rFonts w:ascii="微软雅黑" w:eastAsia="微软雅黑" w:hAnsi="微软雅黑" w:cs="宋体" w:hint="eastAsia"/>
                <w:kern w:val="0"/>
                <w:szCs w:val="21"/>
              </w:rPr>
              <w:t>华润（集团）有限公司</w:t>
            </w:r>
          </w:p>
        </w:tc>
        <w:tc>
          <w:tcPr>
            <w:tcW w:w="2186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74C1C" w:rsidRPr="00081B6B" w:rsidRDefault="00D74C1C" w:rsidP="00C3092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081B6B">
              <w:rPr>
                <w:rFonts w:ascii="微软雅黑" w:eastAsia="微软雅黑" w:hAnsi="微软雅黑" w:cs="宋体" w:hint="eastAsia"/>
                <w:kern w:val="0"/>
                <w:szCs w:val="21"/>
              </w:rPr>
              <w:t>国有企业-中央企业</w:t>
            </w:r>
          </w:p>
        </w:tc>
        <w:tc>
          <w:tcPr>
            <w:tcW w:w="897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74C1C" w:rsidRPr="00081B6B" w:rsidRDefault="00D74C1C" w:rsidP="00C3092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081B6B">
              <w:rPr>
                <w:rFonts w:ascii="微软雅黑" w:eastAsia="微软雅黑" w:hAnsi="微软雅黑" w:cs="宋体" w:hint="eastAsia"/>
                <w:kern w:val="0"/>
                <w:szCs w:val="21"/>
              </w:rPr>
              <w:t>香港</w:t>
            </w:r>
          </w:p>
        </w:tc>
        <w:tc>
          <w:tcPr>
            <w:tcW w:w="1929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74C1C" w:rsidRPr="00081B6B" w:rsidRDefault="00D74C1C" w:rsidP="00C3092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081B6B">
              <w:rPr>
                <w:rFonts w:ascii="微软雅黑" w:eastAsia="微软雅黑" w:hAnsi="微软雅黑" w:cs="宋体" w:hint="eastAsia"/>
                <w:kern w:val="0"/>
                <w:szCs w:val="21"/>
              </w:rPr>
              <w:t>酒精及饮料酒制造业,零售业,电力生产业</w:t>
            </w:r>
          </w:p>
        </w:tc>
        <w:tc>
          <w:tcPr>
            <w:tcW w:w="710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74C1C" w:rsidRPr="00081B6B" w:rsidRDefault="00D74C1C" w:rsidP="00C3092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081B6B">
              <w:rPr>
                <w:rFonts w:ascii="微软雅黑" w:eastAsia="微软雅黑" w:hAnsi="微软雅黑" w:cs="宋体" w:hint="eastAsia"/>
                <w:kern w:val="0"/>
                <w:szCs w:val="21"/>
              </w:rPr>
              <w:t>否</w:t>
            </w:r>
          </w:p>
        </w:tc>
        <w:tc>
          <w:tcPr>
            <w:tcW w:w="784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74C1C" w:rsidRPr="00081B6B" w:rsidRDefault="00D74C1C" w:rsidP="00C3092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081B6B">
              <w:rPr>
                <w:rFonts w:ascii="微软雅黑" w:eastAsia="微软雅黑" w:hAnsi="微软雅黑" w:cs="宋体" w:hint="eastAsia"/>
                <w:kern w:val="0"/>
                <w:szCs w:val="21"/>
              </w:rPr>
              <w:t>93.47</w:t>
            </w:r>
          </w:p>
        </w:tc>
        <w:tc>
          <w:tcPr>
            <w:tcW w:w="812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74C1C" w:rsidRPr="00081B6B" w:rsidRDefault="00D74C1C" w:rsidP="00C3092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081B6B">
              <w:rPr>
                <w:rFonts w:ascii="微软雅黑" w:eastAsia="微软雅黑" w:hAnsi="微软雅黑" w:cs="宋体" w:hint="eastAsia"/>
                <w:kern w:val="0"/>
                <w:szCs w:val="21"/>
              </w:rPr>
              <w:t>68.73</w:t>
            </w:r>
          </w:p>
        </w:tc>
        <w:tc>
          <w:tcPr>
            <w:tcW w:w="784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74C1C" w:rsidRPr="00081B6B" w:rsidRDefault="00D74C1C" w:rsidP="00C3092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081B6B">
              <w:rPr>
                <w:rFonts w:ascii="微软雅黑" w:eastAsia="微软雅黑" w:hAnsi="微软雅黑" w:cs="宋体" w:hint="eastAsia"/>
                <w:kern w:val="0"/>
                <w:szCs w:val="21"/>
              </w:rPr>
              <w:t>82.26</w:t>
            </w:r>
          </w:p>
        </w:tc>
        <w:tc>
          <w:tcPr>
            <w:tcW w:w="784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74C1C" w:rsidRPr="00081B6B" w:rsidRDefault="00D74C1C" w:rsidP="00C3092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081B6B">
              <w:rPr>
                <w:rFonts w:ascii="微软雅黑" w:eastAsia="微软雅黑" w:hAnsi="微软雅黑" w:cs="宋体" w:hint="eastAsia"/>
                <w:kern w:val="0"/>
                <w:szCs w:val="21"/>
              </w:rPr>
              <w:t>58.4</w:t>
            </w:r>
          </w:p>
        </w:tc>
        <w:tc>
          <w:tcPr>
            <w:tcW w:w="784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74C1C" w:rsidRPr="00081B6B" w:rsidRDefault="00D74C1C" w:rsidP="00C3092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081B6B">
              <w:rPr>
                <w:rFonts w:ascii="微软雅黑" w:eastAsia="微软雅黑" w:hAnsi="微软雅黑" w:cs="宋体" w:hint="eastAsia"/>
                <w:kern w:val="0"/>
                <w:szCs w:val="21"/>
              </w:rPr>
              <w:t>80.73</w:t>
            </w:r>
          </w:p>
        </w:tc>
      </w:tr>
      <w:tr w:rsidR="00D74C1C" w:rsidRPr="00081B6B" w:rsidTr="00C30921">
        <w:trPr>
          <w:cantSplit/>
          <w:tblCellSpacing w:w="15" w:type="dxa"/>
        </w:trPr>
        <w:tc>
          <w:tcPr>
            <w:tcW w:w="559" w:type="dxa"/>
            <w:shd w:val="clear" w:color="auto" w:fill="E2E4FF"/>
            <w:vAlign w:val="center"/>
          </w:tcPr>
          <w:p w:rsidR="00D74C1C" w:rsidRPr="00081B6B" w:rsidRDefault="00D74C1C" w:rsidP="00C3092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108</w:t>
            </w:r>
          </w:p>
        </w:tc>
        <w:tc>
          <w:tcPr>
            <w:tcW w:w="567" w:type="dxa"/>
            <w:shd w:val="clear" w:color="auto" w:fill="E2E4FF"/>
            <w:vAlign w:val="center"/>
          </w:tcPr>
          <w:p w:rsidR="00D74C1C" w:rsidRPr="00081B6B" w:rsidRDefault="00D74C1C" w:rsidP="00C3092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108</w:t>
            </w:r>
          </w:p>
        </w:tc>
        <w:tc>
          <w:tcPr>
            <w:tcW w:w="568" w:type="dxa"/>
            <w:shd w:val="clear" w:color="auto" w:fill="E2E4FF"/>
            <w:vAlign w:val="center"/>
          </w:tcPr>
          <w:p w:rsidR="00D74C1C" w:rsidRPr="00081B6B" w:rsidRDefault="00D74C1C" w:rsidP="00C3092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15</w:t>
            </w:r>
          </w:p>
        </w:tc>
        <w:tc>
          <w:tcPr>
            <w:tcW w:w="568" w:type="dxa"/>
            <w:shd w:val="clear" w:color="auto" w:fill="E2E4FF"/>
            <w:vAlign w:val="center"/>
          </w:tcPr>
          <w:p w:rsidR="00D74C1C" w:rsidRPr="00081B6B" w:rsidRDefault="00D74C1C" w:rsidP="00C3092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14</w:t>
            </w:r>
          </w:p>
        </w:tc>
        <w:tc>
          <w:tcPr>
            <w:tcW w:w="733" w:type="dxa"/>
            <w:shd w:val="clear" w:color="auto" w:fill="E2E4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74C1C" w:rsidRPr="00081B6B" w:rsidRDefault="00D74C1C" w:rsidP="00C3092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081B6B">
              <w:rPr>
                <w:rFonts w:ascii="微软雅黑" w:eastAsia="微软雅黑" w:hAnsi="微软雅黑" w:cs="宋体" w:hint="eastAsia"/>
                <w:kern w:val="0"/>
                <w:szCs w:val="21"/>
              </w:rPr>
              <w:t>7</w:t>
            </w:r>
          </w:p>
        </w:tc>
        <w:tc>
          <w:tcPr>
            <w:tcW w:w="2175" w:type="dxa"/>
            <w:shd w:val="clear" w:color="auto" w:fill="E2E4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74C1C" w:rsidRPr="00081B6B" w:rsidRDefault="00D74C1C" w:rsidP="00C3092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081B6B">
              <w:rPr>
                <w:rFonts w:ascii="微软雅黑" w:eastAsia="微软雅黑" w:hAnsi="微软雅黑" w:cs="宋体" w:hint="eastAsia"/>
                <w:kern w:val="0"/>
                <w:szCs w:val="21"/>
              </w:rPr>
              <w:t>中国建筑材料集团有限公司</w:t>
            </w:r>
          </w:p>
        </w:tc>
        <w:tc>
          <w:tcPr>
            <w:tcW w:w="2186" w:type="dxa"/>
            <w:shd w:val="clear" w:color="auto" w:fill="E2E4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74C1C" w:rsidRPr="00081B6B" w:rsidRDefault="00D74C1C" w:rsidP="00C3092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081B6B">
              <w:rPr>
                <w:rFonts w:ascii="微软雅黑" w:eastAsia="微软雅黑" w:hAnsi="微软雅黑" w:cs="宋体" w:hint="eastAsia"/>
                <w:kern w:val="0"/>
                <w:szCs w:val="21"/>
              </w:rPr>
              <w:t>国有企业-中央企业</w:t>
            </w:r>
          </w:p>
        </w:tc>
        <w:tc>
          <w:tcPr>
            <w:tcW w:w="897" w:type="dxa"/>
            <w:shd w:val="clear" w:color="auto" w:fill="E2E4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74C1C" w:rsidRPr="00081B6B" w:rsidRDefault="00D74C1C" w:rsidP="00C3092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081B6B">
              <w:rPr>
                <w:rFonts w:ascii="微软雅黑" w:eastAsia="微软雅黑" w:hAnsi="微软雅黑" w:cs="宋体" w:hint="eastAsia"/>
                <w:kern w:val="0"/>
                <w:szCs w:val="21"/>
              </w:rPr>
              <w:t>北京市</w:t>
            </w:r>
          </w:p>
        </w:tc>
        <w:tc>
          <w:tcPr>
            <w:tcW w:w="1929" w:type="dxa"/>
            <w:shd w:val="clear" w:color="auto" w:fill="E2E4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74C1C" w:rsidRPr="00081B6B" w:rsidRDefault="00D74C1C" w:rsidP="00C3092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081B6B">
              <w:rPr>
                <w:rFonts w:ascii="微软雅黑" w:eastAsia="微软雅黑" w:hAnsi="微软雅黑" w:cs="宋体" w:hint="eastAsia"/>
                <w:kern w:val="0"/>
                <w:szCs w:val="21"/>
              </w:rPr>
              <w:t>非金属矿物制品业</w:t>
            </w:r>
          </w:p>
        </w:tc>
        <w:tc>
          <w:tcPr>
            <w:tcW w:w="710" w:type="dxa"/>
            <w:shd w:val="clear" w:color="auto" w:fill="E2E4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74C1C" w:rsidRPr="00081B6B" w:rsidRDefault="00D74C1C" w:rsidP="00C3092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081B6B">
              <w:rPr>
                <w:rFonts w:ascii="微软雅黑" w:eastAsia="微软雅黑" w:hAnsi="微软雅黑" w:cs="宋体" w:hint="eastAsia"/>
                <w:kern w:val="0"/>
                <w:szCs w:val="21"/>
              </w:rPr>
              <w:t>否</w:t>
            </w:r>
          </w:p>
        </w:tc>
        <w:tc>
          <w:tcPr>
            <w:tcW w:w="784" w:type="dxa"/>
            <w:shd w:val="clear" w:color="auto" w:fill="E2E4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74C1C" w:rsidRPr="00081B6B" w:rsidRDefault="00D74C1C" w:rsidP="00C3092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081B6B">
              <w:rPr>
                <w:rFonts w:ascii="微软雅黑" w:eastAsia="微软雅黑" w:hAnsi="微软雅黑" w:cs="宋体" w:hint="eastAsia"/>
                <w:kern w:val="0"/>
                <w:szCs w:val="21"/>
              </w:rPr>
              <w:t>70.3</w:t>
            </w:r>
          </w:p>
        </w:tc>
        <w:tc>
          <w:tcPr>
            <w:tcW w:w="812" w:type="dxa"/>
            <w:shd w:val="clear" w:color="auto" w:fill="E2E4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74C1C" w:rsidRPr="00081B6B" w:rsidRDefault="00D74C1C" w:rsidP="00C3092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081B6B">
              <w:rPr>
                <w:rFonts w:ascii="微软雅黑" w:eastAsia="微软雅黑" w:hAnsi="微软雅黑" w:cs="宋体" w:hint="eastAsia"/>
                <w:kern w:val="0"/>
                <w:szCs w:val="21"/>
              </w:rPr>
              <w:t>93.25</w:t>
            </w:r>
          </w:p>
        </w:tc>
        <w:tc>
          <w:tcPr>
            <w:tcW w:w="784" w:type="dxa"/>
            <w:shd w:val="clear" w:color="auto" w:fill="E2E4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74C1C" w:rsidRPr="00081B6B" w:rsidRDefault="00D74C1C" w:rsidP="00C3092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081B6B">
              <w:rPr>
                <w:rFonts w:ascii="微软雅黑" w:eastAsia="微软雅黑" w:hAnsi="微软雅黑" w:cs="宋体" w:hint="eastAsia"/>
                <w:kern w:val="0"/>
                <w:szCs w:val="21"/>
              </w:rPr>
              <w:t>86</w:t>
            </w:r>
          </w:p>
        </w:tc>
        <w:tc>
          <w:tcPr>
            <w:tcW w:w="784" w:type="dxa"/>
            <w:shd w:val="clear" w:color="auto" w:fill="E2E4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74C1C" w:rsidRPr="00081B6B" w:rsidRDefault="00D74C1C" w:rsidP="00C3092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081B6B">
              <w:rPr>
                <w:rFonts w:ascii="微软雅黑" w:eastAsia="微软雅黑" w:hAnsi="微软雅黑" w:cs="宋体" w:hint="eastAsia"/>
                <w:kern w:val="0"/>
                <w:szCs w:val="21"/>
              </w:rPr>
              <w:t>76.4</w:t>
            </w:r>
          </w:p>
        </w:tc>
        <w:tc>
          <w:tcPr>
            <w:tcW w:w="784" w:type="dxa"/>
            <w:shd w:val="clear" w:color="auto" w:fill="E2E4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74C1C" w:rsidRPr="00081B6B" w:rsidRDefault="00D74C1C" w:rsidP="00C3092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081B6B">
              <w:rPr>
                <w:rFonts w:ascii="微软雅黑" w:eastAsia="微软雅黑" w:hAnsi="微软雅黑" w:cs="宋体" w:hint="eastAsia"/>
                <w:kern w:val="0"/>
                <w:szCs w:val="21"/>
              </w:rPr>
              <w:t>80.5</w:t>
            </w:r>
          </w:p>
        </w:tc>
      </w:tr>
      <w:tr w:rsidR="00D74C1C" w:rsidRPr="00081B6B" w:rsidTr="00C30921">
        <w:trPr>
          <w:cantSplit/>
          <w:tblCellSpacing w:w="15" w:type="dxa"/>
        </w:trPr>
        <w:tc>
          <w:tcPr>
            <w:tcW w:w="559" w:type="dxa"/>
            <w:shd w:val="clear" w:color="auto" w:fill="FFFFFF"/>
            <w:vAlign w:val="center"/>
          </w:tcPr>
          <w:p w:rsidR="00D74C1C" w:rsidRPr="00081B6B" w:rsidRDefault="00D74C1C" w:rsidP="00C3092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D74C1C" w:rsidRPr="00081B6B" w:rsidRDefault="00D74C1C" w:rsidP="00C3092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1</w:t>
            </w:r>
          </w:p>
        </w:tc>
        <w:tc>
          <w:tcPr>
            <w:tcW w:w="568" w:type="dxa"/>
            <w:shd w:val="clear" w:color="auto" w:fill="FFFFFF"/>
            <w:vAlign w:val="center"/>
          </w:tcPr>
          <w:p w:rsidR="00D74C1C" w:rsidRPr="00081B6B" w:rsidRDefault="00D74C1C" w:rsidP="00C3092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1</w:t>
            </w:r>
          </w:p>
        </w:tc>
        <w:tc>
          <w:tcPr>
            <w:tcW w:w="568" w:type="dxa"/>
            <w:shd w:val="clear" w:color="auto" w:fill="FFFFFF"/>
            <w:vAlign w:val="center"/>
          </w:tcPr>
          <w:p w:rsidR="00D74C1C" w:rsidRPr="00081B6B" w:rsidRDefault="00D74C1C" w:rsidP="00C3092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1</w:t>
            </w:r>
          </w:p>
        </w:tc>
        <w:tc>
          <w:tcPr>
            <w:tcW w:w="733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74C1C" w:rsidRPr="00081B6B" w:rsidRDefault="00D74C1C" w:rsidP="00C3092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081B6B">
              <w:rPr>
                <w:rFonts w:ascii="微软雅黑" w:eastAsia="微软雅黑" w:hAnsi="微软雅黑" w:cs="宋体" w:hint="eastAsia"/>
                <w:kern w:val="0"/>
                <w:szCs w:val="21"/>
              </w:rPr>
              <w:t>8</w:t>
            </w:r>
          </w:p>
        </w:tc>
        <w:tc>
          <w:tcPr>
            <w:tcW w:w="2175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74C1C" w:rsidRPr="00081B6B" w:rsidRDefault="00D74C1C" w:rsidP="00C3092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081B6B">
              <w:rPr>
                <w:rFonts w:ascii="微软雅黑" w:eastAsia="微软雅黑" w:hAnsi="微软雅黑" w:cs="宋体" w:hint="eastAsia"/>
                <w:kern w:val="0"/>
                <w:szCs w:val="21"/>
              </w:rPr>
              <w:t>中国远洋运输（集团）总公司</w:t>
            </w:r>
          </w:p>
        </w:tc>
        <w:tc>
          <w:tcPr>
            <w:tcW w:w="2186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74C1C" w:rsidRPr="00081B6B" w:rsidRDefault="00D74C1C" w:rsidP="00C3092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081B6B">
              <w:rPr>
                <w:rFonts w:ascii="微软雅黑" w:eastAsia="微软雅黑" w:hAnsi="微软雅黑" w:cs="宋体" w:hint="eastAsia"/>
                <w:kern w:val="0"/>
                <w:szCs w:val="21"/>
              </w:rPr>
              <w:t>国有企业-中央企业</w:t>
            </w:r>
          </w:p>
        </w:tc>
        <w:tc>
          <w:tcPr>
            <w:tcW w:w="897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74C1C" w:rsidRPr="00081B6B" w:rsidRDefault="00D74C1C" w:rsidP="00C3092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081B6B">
              <w:rPr>
                <w:rFonts w:ascii="微软雅黑" w:eastAsia="微软雅黑" w:hAnsi="微软雅黑" w:cs="宋体" w:hint="eastAsia"/>
                <w:kern w:val="0"/>
                <w:szCs w:val="21"/>
              </w:rPr>
              <w:t>北京市</w:t>
            </w:r>
          </w:p>
        </w:tc>
        <w:tc>
          <w:tcPr>
            <w:tcW w:w="1929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74C1C" w:rsidRPr="00081B6B" w:rsidRDefault="00D74C1C" w:rsidP="00C3092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081B6B">
              <w:rPr>
                <w:rFonts w:ascii="微软雅黑" w:eastAsia="微软雅黑" w:hAnsi="微软雅黑" w:cs="宋体" w:hint="eastAsia"/>
                <w:kern w:val="0"/>
                <w:szCs w:val="21"/>
              </w:rPr>
              <w:t>交通运输服务业</w:t>
            </w:r>
          </w:p>
        </w:tc>
        <w:tc>
          <w:tcPr>
            <w:tcW w:w="710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74C1C" w:rsidRPr="00081B6B" w:rsidRDefault="00D74C1C" w:rsidP="00C3092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081B6B">
              <w:rPr>
                <w:rFonts w:ascii="微软雅黑" w:eastAsia="微软雅黑" w:hAnsi="微软雅黑" w:cs="宋体" w:hint="eastAsia"/>
                <w:kern w:val="0"/>
                <w:szCs w:val="21"/>
              </w:rPr>
              <w:t>否</w:t>
            </w:r>
          </w:p>
        </w:tc>
        <w:tc>
          <w:tcPr>
            <w:tcW w:w="784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74C1C" w:rsidRPr="00081B6B" w:rsidRDefault="00D74C1C" w:rsidP="00C3092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081B6B">
              <w:rPr>
                <w:rFonts w:ascii="微软雅黑" w:eastAsia="微软雅黑" w:hAnsi="微软雅黑" w:cs="宋体" w:hint="eastAsia"/>
                <w:kern w:val="0"/>
                <w:szCs w:val="21"/>
              </w:rPr>
              <w:t>84.95</w:t>
            </w:r>
          </w:p>
        </w:tc>
        <w:tc>
          <w:tcPr>
            <w:tcW w:w="812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74C1C" w:rsidRPr="00081B6B" w:rsidRDefault="00D74C1C" w:rsidP="00C3092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081B6B">
              <w:rPr>
                <w:rFonts w:ascii="微软雅黑" w:eastAsia="微软雅黑" w:hAnsi="微软雅黑" w:cs="宋体" w:hint="eastAsia"/>
                <w:kern w:val="0"/>
                <w:szCs w:val="21"/>
              </w:rPr>
              <w:t>56.45</w:t>
            </w:r>
          </w:p>
        </w:tc>
        <w:tc>
          <w:tcPr>
            <w:tcW w:w="784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74C1C" w:rsidRPr="00081B6B" w:rsidRDefault="00D74C1C" w:rsidP="00C3092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081B6B">
              <w:rPr>
                <w:rFonts w:ascii="微软雅黑" w:eastAsia="微软雅黑" w:hAnsi="微软雅黑" w:cs="宋体" w:hint="eastAsia"/>
                <w:kern w:val="0"/>
                <w:szCs w:val="21"/>
              </w:rPr>
              <w:t>88.1</w:t>
            </w:r>
          </w:p>
        </w:tc>
        <w:tc>
          <w:tcPr>
            <w:tcW w:w="784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74C1C" w:rsidRPr="00081B6B" w:rsidRDefault="00D74C1C" w:rsidP="00C3092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081B6B">
              <w:rPr>
                <w:rFonts w:ascii="微软雅黑" w:eastAsia="微软雅黑" w:hAnsi="微软雅黑" w:cs="宋体" w:hint="eastAsia"/>
                <w:kern w:val="0"/>
                <w:szCs w:val="21"/>
              </w:rPr>
              <w:t>79.85</w:t>
            </w:r>
          </w:p>
        </w:tc>
        <w:tc>
          <w:tcPr>
            <w:tcW w:w="784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74C1C" w:rsidRPr="00081B6B" w:rsidRDefault="00D74C1C" w:rsidP="00C3092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081B6B">
              <w:rPr>
                <w:rFonts w:ascii="微软雅黑" w:eastAsia="微软雅黑" w:hAnsi="微软雅黑" w:cs="宋体" w:hint="eastAsia"/>
                <w:kern w:val="0"/>
                <w:szCs w:val="21"/>
              </w:rPr>
              <w:t>80.42</w:t>
            </w:r>
          </w:p>
        </w:tc>
      </w:tr>
      <w:tr w:rsidR="00D74C1C" w:rsidRPr="00081B6B" w:rsidTr="00C30921">
        <w:trPr>
          <w:cantSplit/>
          <w:tblCellSpacing w:w="15" w:type="dxa"/>
        </w:trPr>
        <w:tc>
          <w:tcPr>
            <w:tcW w:w="559" w:type="dxa"/>
            <w:shd w:val="clear" w:color="auto" w:fill="E2E4FF"/>
            <w:vAlign w:val="center"/>
          </w:tcPr>
          <w:p w:rsidR="00D74C1C" w:rsidRPr="00081B6B" w:rsidRDefault="00D74C1C" w:rsidP="00C3092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5</w:t>
            </w:r>
          </w:p>
        </w:tc>
        <w:tc>
          <w:tcPr>
            <w:tcW w:w="567" w:type="dxa"/>
            <w:shd w:val="clear" w:color="auto" w:fill="E2E4FF"/>
            <w:vAlign w:val="center"/>
          </w:tcPr>
          <w:p w:rsidR="00D74C1C" w:rsidRPr="00081B6B" w:rsidRDefault="00D74C1C" w:rsidP="00C3092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9</w:t>
            </w:r>
          </w:p>
        </w:tc>
        <w:tc>
          <w:tcPr>
            <w:tcW w:w="568" w:type="dxa"/>
            <w:shd w:val="clear" w:color="auto" w:fill="E2E4FF"/>
            <w:vAlign w:val="center"/>
          </w:tcPr>
          <w:p w:rsidR="00D74C1C" w:rsidRPr="00081B6B" w:rsidRDefault="00D74C1C" w:rsidP="00C3092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8</w:t>
            </w:r>
          </w:p>
        </w:tc>
        <w:tc>
          <w:tcPr>
            <w:tcW w:w="568" w:type="dxa"/>
            <w:shd w:val="clear" w:color="auto" w:fill="E2E4FF"/>
            <w:vAlign w:val="center"/>
          </w:tcPr>
          <w:p w:rsidR="00D74C1C" w:rsidRPr="00081B6B" w:rsidRDefault="00D74C1C" w:rsidP="00C3092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5</w:t>
            </w:r>
          </w:p>
        </w:tc>
        <w:tc>
          <w:tcPr>
            <w:tcW w:w="733" w:type="dxa"/>
            <w:shd w:val="clear" w:color="auto" w:fill="E2E4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74C1C" w:rsidRPr="00081B6B" w:rsidRDefault="00D74C1C" w:rsidP="00C3092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081B6B">
              <w:rPr>
                <w:rFonts w:ascii="微软雅黑" w:eastAsia="微软雅黑" w:hAnsi="微软雅黑" w:cs="宋体" w:hint="eastAsia"/>
                <w:kern w:val="0"/>
                <w:szCs w:val="21"/>
              </w:rPr>
              <w:t>9</w:t>
            </w:r>
          </w:p>
        </w:tc>
        <w:tc>
          <w:tcPr>
            <w:tcW w:w="2175" w:type="dxa"/>
            <w:shd w:val="clear" w:color="auto" w:fill="E2E4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74C1C" w:rsidRPr="00081B6B" w:rsidRDefault="00D74C1C" w:rsidP="00C3092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081B6B">
              <w:rPr>
                <w:rFonts w:ascii="微软雅黑" w:eastAsia="微软雅黑" w:hAnsi="微软雅黑" w:cs="宋体" w:hint="eastAsia"/>
                <w:kern w:val="0"/>
                <w:szCs w:val="21"/>
              </w:rPr>
              <w:t>中国华能集团公司</w:t>
            </w:r>
          </w:p>
        </w:tc>
        <w:tc>
          <w:tcPr>
            <w:tcW w:w="2186" w:type="dxa"/>
            <w:shd w:val="clear" w:color="auto" w:fill="E2E4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74C1C" w:rsidRPr="00081B6B" w:rsidRDefault="00D74C1C" w:rsidP="00C3092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081B6B">
              <w:rPr>
                <w:rFonts w:ascii="微软雅黑" w:eastAsia="微软雅黑" w:hAnsi="微软雅黑" w:cs="宋体" w:hint="eastAsia"/>
                <w:kern w:val="0"/>
                <w:szCs w:val="21"/>
              </w:rPr>
              <w:t>国有企业-中央企业</w:t>
            </w:r>
          </w:p>
        </w:tc>
        <w:tc>
          <w:tcPr>
            <w:tcW w:w="897" w:type="dxa"/>
            <w:shd w:val="clear" w:color="auto" w:fill="E2E4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74C1C" w:rsidRPr="00081B6B" w:rsidRDefault="00D74C1C" w:rsidP="00C3092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081B6B">
              <w:rPr>
                <w:rFonts w:ascii="微软雅黑" w:eastAsia="微软雅黑" w:hAnsi="微软雅黑" w:cs="宋体" w:hint="eastAsia"/>
                <w:kern w:val="0"/>
                <w:szCs w:val="21"/>
              </w:rPr>
              <w:t>北京市</w:t>
            </w:r>
          </w:p>
        </w:tc>
        <w:tc>
          <w:tcPr>
            <w:tcW w:w="1929" w:type="dxa"/>
            <w:shd w:val="clear" w:color="auto" w:fill="E2E4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74C1C" w:rsidRPr="00081B6B" w:rsidRDefault="00D74C1C" w:rsidP="00C3092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081B6B">
              <w:rPr>
                <w:rFonts w:ascii="微软雅黑" w:eastAsia="微软雅黑" w:hAnsi="微软雅黑" w:cs="宋体" w:hint="eastAsia"/>
                <w:kern w:val="0"/>
                <w:szCs w:val="21"/>
              </w:rPr>
              <w:t>电力生产业</w:t>
            </w:r>
          </w:p>
        </w:tc>
        <w:tc>
          <w:tcPr>
            <w:tcW w:w="710" w:type="dxa"/>
            <w:shd w:val="clear" w:color="auto" w:fill="E2E4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74C1C" w:rsidRPr="00081B6B" w:rsidRDefault="00D74C1C" w:rsidP="00C3092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081B6B">
              <w:rPr>
                <w:rFonts w:ascii="微软雅黑" w:eastAsia="微软雅黑" w:hAnsi="微软雅黑" w:cs="宋体" w:hint="eastAsia"/>
                <w:kern w:val="0"/>
                <w:szCs w:val="21"/>
              </w:rPr>
              <w:t>否</w:t>
            </w:r>
          </w:p>
        </w:tc>
        <w:tc>
          <w:tcPr>
            <w:tcW w:w="784" w:type="dxa"/>
            <w:shd w:val="clear" w:color="auto" w:fill="E2E4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74C1C" w:rsidRPr="00081B6B" w:rsidRDefault="00D74C1C" w:rsidP="00C3092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081B6B">
              <w:rPr>
                <w:rFonts w:ascii="微软雅黑" w:eastAsia="微软雅黑" w:hAnsi="微软雅黑" w:cs="宋体" w:hint="eastAsia"/>
                <w:kern w:val="0"/>
                <w:szCs w:val="21"/>
              </w:rPr>
              <w:t>80.3</w:t>
            </w:r>
          </w:p>
        </w:tc>
        <w:tc>
          <w:tcPr>
            <w:tcW w:w="812" w:type="dxa"/>
            <w:shd w:val="clear" w:color="auto" w:fill="E2E4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74C1C" w:rsidRPr="00081B6B" w:rsidRDefault="00D74C1C" w:rsidP="00C3092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081B6B">
              <w:rPr>
                <w:rFonts w:ascii="微软雅黑" w:eastAsia="微软雅黑" w:hAnsi="微软雅黑" w:cs="宋体" w:hint="eastAsia"/>
                <w:kern w:val="0"/>
                <w:szCs w:val="21"/>
              </w:rPr>
              <w:t>75.4</w:t>
            </w:r>
          </w:p>
        </w:tc>
        <w:tc>
          <w:tcPr>
            <w:tcW w:w="784" w:type="dxa"/>
            <w:shd w:val="clear" w:color="auto" w:fill="E2E4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74C1C" w:rsidRPr="00081B6B" w:rsidRDefault="00D74C1C" w:rsidP="00C3092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081B6B">
              <w:rPr>
                <w:rFonts w:ascii="微软雅黑" w:eastAsia="微软雅黑" w:hAnsi="微软雅黑" w:cs="宋体" w:hint="eastAsia"/>
                <w:kern w:val="0"/>
                <w:szCs w:val="21"/>
              </w:rPr>
              <w:t>76.12</w:t>
            </w:r>
          </w:p>
        </w:tc>
        <w:tc>
          <w:tcPr>
            <w:tcW w:w="784" w:type="dxa"/>
            <w:shd w:val="clear" w:color="auto" w:fill="E2E4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74C1C" w:rsidRPr="00081B6B" w:rsidRDefault="00D74C1C" w:rsidP="00C3092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081B6B">
              <w:rPr>
                <w:rFonts w:ascii="微软雅黑" w:eastAsia="微软雅黑" w:hAnsi="微软雅黑" w:cs="宋体" w:hint="eastAsia"/>
                <w:kern w:val="0"/>
                <w:szCs w:val="21"/>
              </w:rPr>
              <w:t>72.73</w:t>
            </w:r>
          </w:p>
        </w:tc>
        <w:tc>
          <w:tcPr>
            <w:tcW w:w="784" w:type="dxa"/>
            <w:shd w:val="clear" w:color="auto" w:fill="E2E4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74C1C" w:rsidRPr="00081B6B" w:rsidRDefault="00D74C1C" w:rsidP="00C3092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081B6B">
              <w:rPr>
                <w:rFonts w:ascii="微软雅黑" w:eastAsia="微软雅黑" w:hAnsi="微软雅黑" w:cs="宋体" w:hint="eastAsia"/>
                <w:kern w:val="0"/>
                <w:szCs w:val="21"/>
              </w:rPr>
              <w:t>80.12</w:t>
            </w:r>
          </w:p>
        </w:tc>
      </w:tr>
      <w:tr w:rsidR="00D74C1C" w:rsidRPr="00081B6B" w:rsidTr="00C30921">
        <w:trPr>
          <w:cantSplit/>
          <w:tblCellSpacing w:w="15" w:type="dxa"/>
        </w:trPr>
        <w:tc>
          <w:tcPr>
            <w:tcW w:w="559" w:type="dxa"/>
            <w:shd w:val="clear" w:color="auto" w:fill="FFFFFF"/>
            <w:vAlign w:val="center"/>
          </w:tcPr>
          <w:p w:rsidR="00D74C1C" w:rsidRPr="00081B6B" w:rsidRDefault="00D74C1C" w:rsidP="00C3092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—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D74C1C" w:rsidRPr="00081B6B" w:rsidRDefault="00D74C1C" w:rsidP="00C3092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152</w:t>
            </w:r>
          </w:p>
        </w:tc>
        <w:tc>
          <w:tcPr>
            <w:tcW w:w="568" w:type="dxa"/>
            <w:shd w:val="clear" w:color="auto" w:fill="FFFFFF"/>
            <w:vAlign w:val="center"/>
          </w:tcPr>
          <w:p w:rsidR="00D74C1C" w:rsidRPr="00081B6B" w:rsidRDefault="00D74C1C" w:rsidP="00C3092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16</w:t>
            </w:r>
          </w:p>
        </w:tc>
        <w:tc>
          <w:tcPr>
            <w:tcW w:w="568" w:type="dxa"/>
            <w:shd w:val="clear" w:color="auto" w:fill="FFFFFF"/>
            <w:vAlign w:val="center"/>
          </w:tcPr>
          <w:p w:rsidR="00D74C1C" w:rsidRPr="00081B6B" w:rsidRDefault="00D74C1C" w:rsidP="00C3092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12</w:t>
            </w:r>
          </w:p>
        </w:tc>
        <w:tc>
          <w:tcPr>
            <w:tcW w:w="733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74C1C" w:rsidRPr="00081B6B" w:rsidRDefault="00D74C1C" w:rsidP="00C3092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081B6B">
              <w:rPr>
                <w:rFonts w:ascii="微软雅黑" w:eastAsia="微软雅黑" w:hAnsi="微软雅黑" w:cs="宋体" w:hint="eastAsia"/>
                <w:kern w:val="0"/>
                <w:szCs w:val="21"/>
              </w:rPr>
              <w:t>10</w:t>
            </w:r>
          </w:p>
        </w:tc>
        <w:tc>
          <w:tcPr>
            <w:tcW w:w="2175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74C1C" w:rsidRPr="00081B6B" w:rsidRDefault="00D74C1C" w:rsidP="00C3092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081B6B">
              <w:rPr>
                <w:rFonts w:ascii="微软雅黑" w:eastAsia="微软雅黑" w:hAnsi="微软雅黑" w:cs="宋体" w:hint="eastAsia"/>
                <w:kern w:val="0"/>
                <w:szCs w:val="21"/>
              </w:rPr>
              <w:t>中国黄金集团公司</w:t>
            </w:r>
          </w:p>
        </w:tc>
        <w:tc>
          <w:tcPr>
            <w:tcW w:w="2186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74C1C" w:rsidRPr="00081B6B" w:rsidRDefault="00D74C1C" w:rsidP="00C3092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081B6B">
              <w:rPr>
                <w:rFonts w:ascii="微软雅黑" w:eastAsia="微软雅黑" w:hAnsi="微软雅黑" w:cs="宋体" w:hint="eastAsia"/>
                <w:kern w:val="0"/>
                <w:szCs w:val="21"/>
              </w:rPr>
              <w:t>国有企业-中央企业</w:t>
            </w:r>
          </w:p>
        </w:tc>
        <w:tc>
          <w:tcPr>
            <w:tcW w:w="897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74C1C" w:rsidRPr="00081B6B" w:rsidRDefault="00D74C1C" w:rsidP="00C3092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081B6B">
              <w:rPr>
                <w:rFonts w:ascii="微软雅黑" w:eastAsia="微软雅黑" w:hAnsi="微软雅黑" w:cs="宋体" w:hint="eastAsia"/>
                <w:kern w:val="0"/>
                <w:szCs w:val="21"/>
              </w:rPr>
              <w:t>北京市</w:t>
            </w:r>
          </w:p>
        </w:tc>
        <w:tc>
          <w:tcPr>
            <w:tcW w:w="1929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74C1C" w:rsidRPr="00081B6B" w:rsidRDefault="00D74C1C" w:rsidP="00C3092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081B6B">
              <w:rPr>
                <w:rFonts w:ascii="微软雅黑" w:eastAsia="微软雅黑" w:hAnsi="微软雅黑" w:cs="宋体" w:hint="eastAsia"/>
                <w:kern w:val="0"/>
                <w:szCs w:val="21"/>
              </w:rPr>
              <w:t>一般采矿业</w:t>
            </w:r>
          </w:p>
        </w:tc>
        <w:tc>
          <w:tcPr>
            <w:tcW w:w="710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74C1C" w:rsidRPr="00081B6B" w:rsidRDefault="00D74C1C" w:rsidP="00C3092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081B6B">
              <w:rPr>
                <w:rFonts w:ascii="微软雅黑" w:eastAsia="微软雅黑" w:hAnsi="微软雅黑" w:cs="宋体" w:hint="eastAsia"/>
                <w:kern w:val="0"/>
                <w:szCs w:val="21"/>
              </w:rPr>
              <w:t>否</w:t>
            </w:r>
          </w:p>
        </w:tc>
        <w:tc>
          <w:tcPr>
            <w:tcW w:w="784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74C1C" w:rsidRPr="00081B6B" w:rsidRDefault="00D74C1C" w:rsidP="00C3092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081B6B">
              <w:rPr>
                <w:rFonts w:ascii="微软雅黑" w:eastAsia="微软雅黑" w:hAnsi="微软雅黑" w:cs="宋体" w:hint="eastAsia"/>
                <w:kern w:val="0"/>
                <w:szCs w:val="21"/>
              </w:rPr>
              <w:t>78</w:t>
            </w:r>
          </w:p>
        </w:tc>
        <w:tc>
          <w:tcPr>
            <w:tcW w:w="812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74C1C" w:rsidRPr="00081B6B" w:rsidRDefault="00D74C1C" w:rsidP="00C3092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081B6B">
              <w:rPr>
                <w:rFonts w:ascii="微软雅黑" w:eastAsia="微软雅黑" w:hAnsi="微软雅黑" w:cs="宋体" w:hint="eastAsia"/>
                <w:kern w:val="0"/>
                <w:szCs w:val="21"/>
              </w:rPr>
              <w:t>70.1</w:t>
            </w:r>
          </w:p>
        </w:tc>
        <w:tc>
          <w:tcPr>
            <w:tcW w:w="784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74C1C" w:rsidRPr="00081B6B" w:rsidRDefault="00D74C1C" w:rsidP="00C3092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081B6B">
              <w:rPr>
                <w:rFonts w:ascii="微软雅黑" w:eastAsia="微软雅黑" w:hAnsi="微软雅黑" w:cs="宋体" w:hint="eastAsia"/>
                <w:kern w:val="0"/>
                <w:szCs w:val="21"/>
              </w:rPr>
              <w:t>66.92</w:t>
            </w:r>
          </w:p>
        </w:tc>
        <w:tc>
          <w:tcPr>
            <w:tcW w:w="784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74C1C" w:rsidRPr="00081B6B" w:rsidRDefault="00D74C1C" w:rsidP="00C3092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081B6B">
              <w:rPr>
                <w:rFonts w:ascii="微软雅黑" w:eastAsia="微软雅黑" w:hAnsi="微软雅黑" w:cs="宋体" w:hint="eastAsia"/>
                <w:kern w:val="0"/>
                <w:szCs w:val="21"/>
              </w:rPr>
              <w:t>83.81</w:t>
            </w:r>
          </w:p>
        </w:tc>
        <w:tc>
          <w:tcPr>
            <w:tcW w:w="784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74C1C" w:rsidRPr="00081B6B" w:rsidRDefault="00D74C1C" w:rsidP="00C3092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081B6B">
              <w:rPr>
                <w:rFonts w:ascii="微软雅黑" w:eastAsia="微软雅黑" w:hAnsi="微软雅黑" w:cs="宋体" w:hint="eastAsia"/>
                <w:kern w:val="0"/>
                <w:szCs w:val="21"/>
              </w:rPr>
              <w:t>79.94</w:t>
            </w:r>
          </w:p>
        </w:tc>
      </w:tr>
    </w:tbl>
    <w:p w:rsidR="004358AB" w:rsidRPr="00D74C1C" w:rsidRDefault="00D74C1C" w:rsidP="00D74C1C">
      <w:pPr>
        <w:snapToGrid w:val="0"/>
        <w:ind w:firstLineChars="200" w:firstLine="640"/>
        <w:jc w:val="center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中国企业100</w:t>
      </w:r>
      <w:proofErr w:type="gramStart"/>
      <w:r>
        <w:rPr>
          <w:rFonts w:asciiTheme="minorEastAsia" w:hAnsiTheme="minorEastAsia" w:hint="eastAsia"/>
          <w:sz w:val="32"/>
          <w:szCs w:val="32"/>
        </w:rPr>
        <w:t>强系列</w:t>
      </w:r>
      <w:proofErr w:type="gramEnd"/>
      <w:r>
        <w:rPr>
          <w:rFonts w:asciiTheme="minorEastAsia" w:hAnsiTheme="minorEastAsia" w:hint="eastAsia"/>
          <w:sz w:val="32"/>
          <w:szCs w:val="32"/>
        </w:rPr>
        <w:t>企业社会责任发展指数</w:t>
      </w:r>
    </w:p>
    <w:sectPr w:rsidR="004358AB" w:rsidRPr="00D74C1C" w:rsidSect="00D22584">
      <w:pgSz w:w="16838" w:h="11906" w:orient="landscape"/>
      <w:pgMar w:top="1797" w:right="1304" w:bottom="1797" w:left="1304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compat>
    <w:useFELayout/>
  </w:compat>
  <w:rsids>
    <w:rsidRoot w:val="00D74C1C"/>
    <w:rsid w:val="00323B43"/>
    <w:rsid w:val="003D1C04"/>
    <w:rsid w:val="003D37D8"/>
    <w:rsid w:val="004358AB"/>
    <w:rsid w:val="0050322D"/>
    <w:rsid w:val="00720799"/>
    <w:rsid w:val="008B7726"/>
    <w:rsid w:val="00D74C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C1C"/>
    <w:pPr>
      <w:widowControl w:val="0"/>
      <w:spacing w:after="0" w:line="240" w:lineRule="auto"/>
      <w:jc w:val="both"/>
    </w:pPr>
    <w:rPr>
      <w:rFonts w:eastAsiaTheme="minorEastAsia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728</Characters>
  <Application>Microsoft Office Word</Application>
  <DocSecurity>0</DocSecurity>
  <Lines>6</Lines>
  <Paragraphs>1</Paragraphs>
  <ScaleCrop>false</ScaleCrop>
  <Company/>
  <LinksUpToDate>false</LinksUpToDate>
  <CharactersWithSpaces>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米丽丽</dc:creator>
  <cp:lastModifiedBy>米丽丽</cp:lastModifiedBy>
  <cp:revision>1</cp:revision>
  <dcterms:created xsi:type="dcterms:W3CDTF">2013-11-19T02:04:00Z</dcterms:created>
  <dcterms:modified xsi:type="dcterms:W3CDTF">2013-11-19T02:05:00Z</dcterms:modified>
</cp:coreProperties>
</file>